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33" w:rsidRPr="00E60E33" w:rsidRDefault="00E60E33" w:rsidP="00E60E33">
      <w:pPr>
        <w:spacing w:line="360" w:lineRule="auto"/>
        <w:rPr>
          <w:sz w:val="22"/>
        </w:rPr>
      </w:pPr>
      <w:r w:rsidRPr="00E60E33">
        <w:rPr>
          <w:b/>
          <w:sz w:val="22"/>
        </w:rPr>
        <w:t xml:space="preserve">   </w:t>
      </w:r>
      <w:r w:rsidRPr="00E60E33">
        <w:rPr>
          <w:noProof/>
          <w:sz w:val="22"/>
        </w:rPr>
        <w:drawing>
          <wp:inline distT="0" distB="0" distL="0" distR="0" wp14:anchorId="49B89BB7" wp14:editId="4A3A9D90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33">
        <w:rPr>
          <w:b/>
          <w:sz w:val="22"/>
        </w:rPr>
        <w:t xml:space="preserve">     </w:t>
      </w:r>
      <w:r w:rsidRPr="00E60E33">
        <w:rPr>
          <w:sz w:val="22"/>
        </w:rPr>
        <w:t>VY_12_INOVACE_ČJO3A6</w:t>
      </w:r>
      <w:r w:rsidR="00AB18BF">
        <w:rPr>
          <w:sz w:val="22"/>
        </w:rPr>
        <w:t>1</w:t>
      </w:r>
      <w:r w:rsidRPr="00E60E33">
        <w:rPr>
          <w:sz w:val="22"/>
        </w:rPr>
        <w:t>64ZŘ_RES</w:t>
      </w:r>
    </w:p>
    <w:p w:rsidR="00E60E33" w:rsidRPr="00E35F23" w:rsidRDefault="00E60E33" w:rsidP="00E60E33">
      <w:pPr>
        <w:spacing w:line="360" w:lineRule="auto"/>
        <w:rPr>
          <w:b/>
        </w:rPr>
      </w:pPr>
    </w:p>
    <w:p w:rsidR="00E60E33" w:rsidRPr="00E35F23" w:rsidRDefault="00E60E33" w:rsidP="00E60E3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E60E33" w:rsidRPr="00E35F23" w:rsidRDefault="00E60E33" w:rsidP="00E60E33">
      <w:pPr>
        <w:spacing w:line="360" w:lineRule="auto"/>
        <w:jc w:val="center"/>
        <w:rPr>
          <w:b/>
        </w:rPr>
      </w:pPr>
    </w:p>
    <w:p w:rsidR="00E60E33" w:rsidRPr="00E35F23" w:rsidRDefault="00E60E33" w:rsidP="00E60E3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E60E33" w:rsidRPr="00E35F23" w:rsidRDefault="00E60E33" w:rsidP="00E60E3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E60E33" w:rsidRPr="00E35F23" w:rsidRDefault="00E60E33" w:rsidP="00E60E3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E60E33" w:rsidRPr="00E35F23" w:rsidRDefault="00E60E33" w:rsidP="00E60E33">
      <w:pPr>
        <w:spacing w:line="360" w:lineRule="auto"/>
      </w:pPr>
      <w:r>
        <w:t>Datum vytvoření:</w:t>
      </w:r>
      <w:r>
        <w:tab/>
        <w:t xml:space="preserve">2. 5. </w:t>
      </w:r>
      <w:r w:rsidRPr="004B7EB4">
        <w:t>2013</w:t>
      </w:r>
      <w:r>
        <w:tab/>
        <w:t xml:space="preserve"> </w:t>
      </w:r>
      <w:r w:rsidRPr="00E35F23">
        <w:tab/>
      </w:r>
    </w:p>
    <w:p w:rsidR="00E60E33" w:rsidRPr="00E35F23" w:rsidRDefault="00E60E33" w:rsidP="00E60E3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E60E33" w:rsidRPr="00E35F23" w:rsidRDefault="00E60E33" w:rsidP="00E60E3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E60E33" w:rsidRPr="00E35F23" w:rsidRDefault="00E60E33" w:rsidP="00E60E33">
      <w:r w:rsidRPr="00E35F23">
        <w:t>Tematická oblast:</w:t>
      </w:r>
      <w:r w:rsidRPr="00E35F23">
        <w:tab/>
        <w:t>Porozumění textům v kontextu literárního vývoje 20. a 21. století</w:t>
      </w:r>
    </w:p>
    <w:p w:rsidR="00E60E33" w:rsidRPr="00E35F23" w:rsidRDefault="00E60E33" w:rsidP="00E60E3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E60E33" w:rsidRPr="00E35F23" w:rsidRDefault="00E60E33" w:rsidP="00E60E33">
      <w:r w:rsidRPr="00E35F23">
        <w:t>Název výukového</w:t>
      </w:r>
    </w:p>
    <w:p w:rsidR="00E60E33" w:rsidRPr="00FD3408" w:rsidRDefault="00E60E33" w:rsidP="00E60E3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České divadlo v 1. polovině 20. století</w:t>
      </w:r>
    </w:p>
    <w:p w:rsidR="00E60E33" w:rsidRPr="00E35F23" w:rsidRDefault="00E60E33" w:rsidP="00E60E33">
      <w:pPr>
        <w:spacing w:line="360" w:lineRule="auto"/>
      </w:pPr>
    </w:p>
    <w:p w:rsidR="00E60E33" w:rsidRDefault="00E60E33" w:rsidP="00E60E33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E60E33" w:rsidRPr="00E35F23" w:rsidRDefault="00E60E33" w:rsidP="00E60E33">
      <w:pPr>
        <w:ind w:left="1416" w:firstLine="708"/>
      </w:pPr>
    </w:p>
    <w:p w:rsidR="00E60E33" w:rsidRDefault="00E60E33" w:rsidP="00E60E3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E60E33" w:rsidRDefault="00E60E33" w:rsidP="00E60E33"/>
    <w:p w:rsidR="008F7A28" w:rsidRDefault="008F7A28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E60E33" w:rsidRDefault="00E60E33"/>
    <w:p w:rsidR="005277FE" w:rsidRDefault="005277FE">
      <w:pPr>
        <w:rPr>
          <w:b/>
        </w:rPr>
      </w:pPr>
    </w:p>
    <w:p w:rsidR="00E60E33" w:rsidRPr="00E60E33" w:rsidRDefault="00E60E33">
      <w:pPr>
        <w:rPr>
          <w:b/>
        </w:rPr>
      </w:pPr>
      <w:bookmarkStart w:id="0" w:name="_GoBack"/>
      <w:bookmarkEnd w:id="0"/>
      <w:r w:rsidRPr="00E60E33">
        <w:rPr>
          <w:b/>
        </w:rPr>
        <w:t>Řešení:</w:t>
      </w:r>
    </w:p>
    <w:p w:rsidR="00E60E33" w:rsidRDefault="00E60E33" w:rsidP="00E60E33">
      <w:pPr>
        <w:spacing w:line="360" w:lineRule="auto"/>
      </w:pP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ano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b) ano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c) ne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d) ne</w:t>
      </w:r>
    </w:p>
    <w:p w:rsidR="00E60E33" w:rsidRDefault="00E60E33" w:rsidP="00E60E33">
      <w:pPr>
        <w:pStyle w:val="Odstavecseseznamem"/>
        <w:spacing w:line="360" w:lineRule="auto"/>
        <w:ind w:left="360"/>
      </w:pPr>
      <w:r>
        <w:t>e) ne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skeč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šanson, kuplet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Jiří Červený (1909)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Jaroslav Hašek, b) Eduard Bass, c) Vlasta Burian</w:t>
      </w:r>
    </w:p>
    <w:p w:rsidR="00E60E33" w:rsidRDefault="00E60E33" w:rsidP="00E60E33">
      <w:pPr>
        <w:pStyle w:val="Odstavecseseznamem"/>
        <w:numPr>
          <w:ilvl w:val="0"/>
          <w:numId w:val="1"/>
        </w:numPr>
        <w:spacing w:line="360" w:lineRule="auto"/>
      </w:pPr>
      <w:r>
        <w:t>a) Fráňa Šrámek, b) Karel Čapek, c) Vítězslav Nezval, d) Alois Jirásek, e) Viktor Dyk</w:t>
      </w:r>
    </w:p>
    <w:sectPr w:rsidR="00E60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FEA"/>
    <w:multiLevelType w:val="hybridMultilevel"/>
    <w:tmpl w:val="743A558A"/>
    <w:lvl w:ilvl="0" w:tplc="ECD67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8"/>
    <w:rsid w:val="005277FE"/>
    <w:rsid w:val="00555878"/>
    <w:rsid w:val="008F7A28"/>
    <w:rsid w:val="00AB18BF"/>
    <w:rsid w:val="00E60E33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0E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6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E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0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60E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60E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0E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6</cp:revision>
  <dcterms:created xsi:type="dcterms:W3CDTF">2013-05-01T10:59:00Z</dcterms:created>
  <dcterms:modified xsi:type="dcterms:W3CDTF">2013-06-11T19:01:00Z</dcterms:modified>
</cp:coreProperties>
</file>